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BE" w:rsidRPr="00DF7908" w:rsidRDefault="00F27F42" w:rsidP="00884245">
      <w:pPr>
        <w:spacing w:line="288" w:lineRule="auto"/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DF7908">
        <w:rPr>
          <w:rFonts w:ascii="Times New Roman" w:eastAsia="仿宋_GB2312" w:hAnsi="Times New Roman" w:cs="Times New Roman"/>
          <w:sz w:val="36"/>
          <w:szCs w:val="36"/>
        </w:rPr>
        <w:t>门禁系统使用</w:t>
      </w:r>
      <w:r w:rsidR="00454C7D">
        <w:rPr>
          <w:rFonts w:ascii="Times New Roman" w:eastAsia="仿宋_GB2312" w:hAnsi="Times New Roman" w:cs="Times New Roman"/>
          <w:sz w:val="36"/>
          <w:szCs w:val="36"/>
        </w:rPr>
        <w:t>说明</w:t>
      </w:r>
    </w:p>
    <w:p w:rsidR="00A00A61" w:rsidRPr="00DF7908" w:rsidRDefault="00A00A61" w:rsidP="00884245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color w:val="333333"/>
          <w:sz w:val="28"/>
          <w:szCs w:val="28"/>
        </w:rPr>
      </w:pPr>
      <w:r w:rsidRPr="00DF7908">
        <w:rPr>
          <w:rFonts w:ascii="Times New Roman" w:eastAsia="仿宋_GB2312" w:hAnsi="Times New Roman" w:cs="Times New Roman"/>
          <w:sz w:val="28"/>
          <w:szCs w:val="28"/>
        </w:rPr>
        <w:t>根据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2025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6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1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日起施行的《人脸识别技术应用安全管理办法》相关要求，</w:t>
      </w:r>
      <w:r w:rsidRPr="00DF7908">
        <w:rPr>
          <w:rFonts w:ascii="Times New Roman" w:eastAsia="仿宋_GB2312" w:hAnsi="Times New Roman" w:cs="Times New Roman"/>
          <w:color w:val="333333"/>
          <w:sz w:val="28"/>
          <w:szCs w:val="28"/>
        </w:rPr>
        <w:t>为规范东北电力大学图书馆建设的</w:t>
      </w:r>
      <w:r w:rsidR="002A1A9F">
        <w:rPr>
          <w:rFonts w:ascii="Times New Roman" w:eastAsia="仿宋_GB2312" w:hAnsi="Times New Roman" w:cs="Times New Roman"/>
          <w:color w:val="333333"/>
          <w:sz w:val="28"/>
          <w:szCs w:val="28"/>
        </w:rPr>
        <w:t>门禁系统</w:t>
      </w:r>
      <w:r w:rsidRPr="00DF7908">
        <w:rPr>
          <w:rFonts w:ascii="Times New Roman" w:eastAsia="仿宋_GB2312" w:hAnsi="Times New Roman" w:cs="Times New Roman"/>
          <w:color w:val="333333"/>
          <w:sz w:val="28"/>
          <w:szCs w:val="28"/>
        </w:rPr>
        <w:t>对人脸信息的收集、存储与使用，切实保障</w:t>
      </w:r>
      <w:r w:rsidR="007079FF">
        <w:rPr>
          <w:rFonts w:ascii="Times New Roman" w:eastAsia="仿宋_GB2312" w:hAnsi="Times New Roman" w:cs="Times New Roman"/>
          <w:color w:val="333333"/>
          <w:sz w:val="28"/>
          <w:szCs w:val="28"/>
        </w:rPr>
        <w:t>读者</w:t>
      </w:r>
      <w:r w:rsidRPr="00DF7908">
        <w:rPr>
          <w:rFonts w:ascii="Times New Roman" w:eastAsia="仿宋_GB2312" w:hAnsi="Times New Roman" w:cs="Times New Roman"/>
          <w:color w:val="333333"/>
          <w:sz w:val="28"/>
          <w:szCs w:val="28"/>
        </w:rPr>
        <w:t>个人信息权益，现将</w:t>
      </w:r>
      <w:r w:rsidR="00BE79E2" w:rsidRPr="00DF7908">
        <w:rPr>
          <w:rFonts w:ascii="Times New Roman" w:eastAsia="仿宋_GB2312" w:hAnsi="Times New Roman" w:cs="Times New Roman"/>
          <w:color w:val="333333"/>
          <w:sz w:val="28"/>
          <w:szCs w:val="28"/>
        </w:rPr>
        <w:t>使用</w:t>
      </w:r>
      <w:r w:rsidR="00605F2C">
        <w:rPr>
          <w:rFonts w:ascii="Times New Roman" w:eastAsia="仿宋_GB2312" w:hAnsi="Times New Roman" w:cs="Times New Roman"/>
          <w:color w:val="333333"/>
          <w:sz w:val="28"/>
          <w:szCs w:val="28"/>
        </w:rPr>
        <w:t>说明</w:t>
      </w:r>
      <w:bookmarkStart w:id="0" w:name="_GoBack"/>
      <w:bookmarkEnd w:id="0"/>
      <w:r w:rsidRPr="00DF7908">
        <w:rPr>
          <w:rFonts w:ascii="Times New Roman" w:eastAsia="仿宋_GB2312" w:hAnsi="Times New Roman" w:cs="Times New Roman"/>
          <w:color w:val="333333"/>
          <w:sz w:val="28"/>
          <w:szCs w:val="28"/>
        </w:rPr>
        <w:t>告知如下：</w:t>
      </w:r>
    </w:p>
    <w:p w:rsidR="00A00A61" w:rsidRPr="00AA4268" w:rsidRDefault="00A00A61" w:rsidP="00884245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b/>
          <w:color w:val="333333"/>
          <w:sz w:val="28"/>
          <w:szCs w:val="28"/>
        </w:rPr>
      </w:pPr>
      <w:r w:rsidRPr="00AA4268">
        <w:rPr>
          <w:rFonts w:ascii="Times New Roman" w:eastAsia="仿宋_GB2312" w:hAnsi="Times New Roman" w:cs="Times New Roman"/>
          <w:b/>
          <w:color w:val="333333"/>
          <w:sz w:val="28"/>
          <w:szCs w:val="28"/>
        </w:rPr>
        <w:t>一、应用场景</w:t>
      </w:r>
    </w:p>
    <w:p w:rsidR="00A00A61" w:rsidRDefault="00A00A61" w:rsidP="00884245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F7908">
        <w:rPr>
          <w:rFonts w:ascii="Times New Roman" w:eastAsia="仿宋_GB2312" w:hAnsi="Times New Roman" w:cs="Times New Roman"/>
          <w:sz w:val="28"/>
          <w:szCs w:val="28"/>
        </w:rPr>
        <w:t>东北电力大学图书馆</w:t>
      </w:r>
      <w:r w:rsidR="005D2E71">
        <w:rPr>
          <w:rFonts w:ascii="Times New Roman" w:eastAsia="仿宋_GB2312" w:hAnsi="Times New Roman" w:cs="Times New Roman"/>
          <w:sz w:val="28"/>
          <w:szCs w:val="28"/>
        </w:rPr>
        <w:t>门禁系统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应用场景仅为校园东区图书馆</w:t>
      </w:r>
      <w:r w:rsidR="00BE79E2" w:rsidRPr="00DF7908">
        <w:rPr>
          <w:rFonts w:ascii="Times New Roman" w:eastAsia="仿宋_GB2312" w:hAnsi="Times New Roman" w:cs="Times New Roman"/>
          <w:sz w:val="28"/>
          <w:szCs w:val="28"/>
        </w:rPr>
        <w:t>（以下简称图书馆）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门禁通道。</w:t>
      </w:r>
    </w:p>
    <w:p w:rsidR="008026BD" w:rsidRPr="00AA4268" w:rsidRDefault="008026BD" w:rsidP="00884245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AA4268">
        <w:rPr>
          <w:rFonts w:ascii="Times New Roman" w:eastAsia="仿宋_GB2312" w:hAnsi="Times New Roman" w:cs="Times New Roman"/>
          <w:b/>
          <w:sz w:val="28"/>
          <w:szCs w:val="28"/>
        </w:rPr>
        <w:t>二、</w:t>
      </w:r>
      <w:r w:rsidR="009E235A" w:rsidRPr="00AA4268">
        <w:rPr>
          <w:rFonts w:ascii="Times New Roman" w:eastAsia="仿宋_GB2312" w:hAnsi="Times New Roman" w:cs="Times New Roman"/>
          <w:b/>
          <w:sz w:val="28"/>
          <w:szCs w:val="28"/>
        </w:rPr>
        <w:t>使用方法</w:t>
      </w:r>
    </w:p>
    <w:p w:rsidR="00CB11A0" w:rsidRDefault="005319CD" w:rsidP="00884245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0B6E2B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0B6E2B">
        <w:rPr>
          <w:rFonts w:ascii="Times New Roman" w:eastAsia="仿宋_GB2312" w:hAnsi="Times New Roman" w:cs="Times New Roman" w:hint="eastAsia"/>
          <w:b/>
          <w:sz w:val="28"/>
          <w:szCs w:val="28"/>
        </w:rPr>
        <w:t>、刷人脸：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读者在门禁通道注视人脸识别机器后，等待闸门开启即可。</w:t>
      </w:r>
    </w:p>
    <w:p w:rsidR="005319CD" w:rsidRPr="00DF7908" w:rsidRDefault="005319CD" w:rsidP="00884245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0B6E2B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Pr="000B6E2B">
        <w:rPr>
          <w:rFonts w:ascii="Times New Roman" w:eastAsia="仿宋_GB2312" w:hAnsi="Times New Roman" w:cs="Times New Roman" w:hint="eastAsia"/>
          <w:b/>
          <w:sz w:val="28"/>
          <w:szCs w:val="28"/>
        </w:rPr>
        <w:t>、刷校园卡：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读者将</w:t>
      </w:r>
      <w:r w:rsidR="00034141" w:rsidRPr="00DF7908">
        <w:rPr>
          <w:rFonts w:ascii="Times New Roman" w:eastAsia="仿宋_GB2312" w:hAnsi="Times New Roman" w:cs="Times New Roman"/>
          <w:sz w:val="28"/>
          <w:szCs w:val="28"/>
        </w:rPr>
        <w:t>校园一卡通实体卡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放置在人脸识别机器</w:t>
      </w:r>
      <w:r w:rsidR="008B3C69">
        <w:rPr>
          <w:rFonts w:ascii="Times New Roman" w:eastAsia="仿宋_GB2312" w:hAnsi="Times New Roman" w:cs="Times New Roman" w:hint="eastAsia"/>
          <w:sz w:val="28"/>
          <w:szCs w:val="28"/>
        </w:rPr>
        <w:t>屏幕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下方证件扫描处后，等待闸门开启即可。</w:t>
      </w:r>
    </w:p>
    <w:p w:rsidR="00A00A61" w:rsidRPr="00AA4268" w:rsidRDefault="009E235A" w:rsidP="00884245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AA4268">
        <w:rPr>
          <w:rFonts w:ascii="Times New Roman" w:eastAsia="仿宋_GB2312" w:hAnsi="Times New Roman" w:cs="Times New Roman"/>
          <w:b/>
          <w:sz w:val="28"/>
          <w:szCs w:val="28"/>
        </w:rPr>
        <w:t>三</w:t>
      </w:r>
      <w:r w:rsidR="00A00A61" w:rsidRPr="00AA4268">
        <w:rPr>
          <w:rFonts w:ascii="Times New Roman" w:eastAsia="仿宋_GB2312" w:hAnsi="Times New Roman" w:cs="Times New Roman"/>
          <w:b/>
          <w:sz w:val="28"/>
          <w:szCs w:val="28"/>
        </w:rPr>
        <w:t>、服务原则</w:t>
      </w:r>
    </w:p>
    <w:p w:rsidR="00A00A61" w:rsidRPr="00DF7908" w:rsidRDefault="00A00A61" w:rsidP="00884245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0B6E2B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0B6E2B">
        <w:rPr>
          <w:rFonts w:ascii="Times New Roman" w:eastAsia="仿宋_GB2312" w:hAnsi="Times New Roman" w:cs="Times New Roman"/>
          <w:b/>
          <w:sz w:val="28"/>
          <w:szCs w:val="28"/>
        </w:rPr>
        <w:t>、自愿开通：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人脸识别功能完全基于个人意愿开通，不作强制要求；</w:t>
      </w:r>
    </w:p>
    <w:p w:rsidR="00A00A61" w:rsidRPr="00DF7908" w:rsidRDefault="00A00A61" w:rsidP="00884245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0B6E2B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Pr="000B6E2B">
        <w:rPr>
          <w:rFonts w:ascii="Times New Roman" w:eastAsia="仿宋_GB2312" w:hAnsi="Times New Roman" w:cs="Times New Roman"/>
          <w:b/>
          <w:sz w:val="28"/>
          <w:szCs w:val="28"/>
        </w:rPr>
        <w:t>、自主掌握：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读者可在工作日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8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00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至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11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30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13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30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至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17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00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到图书馆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202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室办理人脸数据删除业务。</w:t>
      </w:r>
    </w:p>
    <w:p w:rsidR="00A00A61" w:rsidRPr="00AA4268" w:rsidRDefault="009E235A" w:rsidP="00884245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AA4268">
        <w:rPr>
          <w:rFonts w:ascii="Times New Roman" w:eastAsia="仿宋_GB2312" w:hAnsi="Times New Roman" w:cs="Times New Roman"/>
          <w:b/>
          <w:sz w:val="28"/>
          <w:szCs w:val="28"/>
        </w:rPr>
        <w:t>四</w:t>
      </w:r>
      <w:r w:rsidR="00A00A61" w:rsidRPr="00AA4268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Pr="00AA4268">
        <w:rPr>
          <w:rFonts w:ascii="Times New Roman" w:eastAsia="仿宋_GB2312" w:hAnsi="Times New Roman" w:cs="Times New Roman"/>
          <w:b/>
          <w:sz w:val="28"/>
          <w:szCs w:val="28"/>
        </w:rPr>
        <w:t>注意事项</w:t>
      </w:r>
    </w:p>
    <w:p w:rsidR="00A00A61" w:rsidRPr="00DF7908" w:rsidRDefault="00A00A61" w:rsidP="00884245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F7908">
        <w:rPr>
          <w:rFonts w:ascii="Times New Roman" w:eastAsia="仿宋_GB2312" w:hAnsi="Times New Roman" w:cs="Times New Roman"/>
          <w:sz w:val="28"/>
          <w:szCs w:val="28"/>
        </w:rPr>
        <w:t>如读者不使用人脸识别服务，刷校园一卡通实体卡可确保正常出入图书馆。</w:t>
      </w:r>
    </w:p>
    <w:p w:rsidR="00A00A61" w:rsidRPr="00AA4268" w:rsidRDefault="009E235A" w:rsidP="00884245">
      <w:pPr>
        <w:spacing w:line="288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AA4268">
        <w:rPr>
          <w:rFonts w:ascii="Times New Roman" w:eastAsia="仿宋_GB2312" w:hAnsi="Times New Roman" w:cs="Times New Roman"/>
          <w:b/>
          <w:sz w:val="28"/>
          <w:szCs w:val="28"/>
        </w:rPr>
        <w:t>五</w:t>
      </w:r>
      <w:r w:rsidR="00A00A61" w:rsidRPr="00AA4268">
        <w:rPr>
          <w:rFonts w:ascii="Times New Roman" w:eastAsia="仿宋_GB2312" w:hAnsi="Times New Roman" w:cs="Times New Roman"/>
          <w:b/>
          <w:sz w:val="28"/>
          <w:szCs w:val="28"/>
        </w:rPr>
        <w:t>、数据来源及保护</w:t>
      </w:r>
    </w:p>
    <w:p w:rsidR="00A00A61" w:rsidRPr="00DF7908" w:rsidRDefault="00A00A61" w:rsidP="00884245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F7908">
        <w:rPr>
          <w:rFonts w:ascii="Times New Roman" w:eastAsia="仿宋_GB2312" w:hAnsi="Times New Roman" w:cs="Times New Roman"/>
          <w:sz w:val="28"/>
          <w:szCs w:val="28"/>
        </w:rPr>
        <w:lastRenderedPageBreak/>
        <w:t>批量人脸数据由东北电力大学信息化办公室提供，个别补录数据来自读者自愿现场采集；</w:t>
      </w:r>
    </w:p>
    <w:p w:rsidR="00A00A61" w:rsidRPr="00DF7908" w:rsidRDefault="00A00A61" w:rsidP="00884245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F7908">
        <w:rPr>
          <w:rFonts w:ascii="Times New Roman" w:eastAsia="仿宋_GB2312" w:hAnsi="Times New Roman" w:cs="Times New Roman"/>
          <w:sz w:val="28"/>
          <w:szCs w:val="28"/>
        </w:rPr>
        <w:t>东北电力大学图书馆</w:t>
      </w:r>
      <w:r w:rsidR="006708E7">
        <w:rPr>
          <w:rFonts w:ascii="Times New Roman" w:eastAsia="仿宋_GB2312" w:hAnsi="Times New Roman" w:cs="Times New Roman"/>
          <w:sz w:val="28"/>
          <w:szCs w:val="28"/>
        </w:rPr>
        <w:t>门禁系统和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人脸识别数据服务遵守</w:t>
      </w:r>
      <w:r w:rsidRPr="00DF7908">
        <w:rPr>
          <w:rFonts w:ascii="Times New Roman" w:eastAsia="仿宋_GB2312" w:hAnsi="Times New Roman" w:cs="Times New Roman"/>
          <w:color w:val="333333"/>
          <w:sz w:val="28"/>
          <w:szCs w:val="28"/>
        </w:rPr>
        <w:t>《中华人民共和国个人信息保护法》和《信息安全技术</w:t>
      </w:r>
      <w:r w:rsidRPr="00DF7908">
        <w:rPr>
          <w:rFonts w:ascii="Times New Roman" w:eastAsia="仿宋_GB2312" w:hAnsi="Times New Roman" w:cs="Times New Roman"/>
          <w:color w:val="333333"/>
          <w:sz w:val="28"/>
          <w:szCs w:val="28"/>
        </w:rPr>
        <w:t>—</w:t>
      </w:r>
      <w:r w:rsidRPr="00DF7908">
        <w:rPr>
          <w:rFonts w:ascii="Times New Roman" w:eastAsia="仿宋_GB2312" w:hAnsi="Times New Roman" w:cs="Times New Roman"/>
          <w:color w:val="333333"/>
          <w:sz w:val="28"/>
          <w:szCs w:val="28"/>
        </w:rPr>
        <w:t>个人信息安全规范》（</w:t>
      </w:r>
      <w:r w:rsidRPr="00DF7908">
        <w:rPr>
          <w:rFonts w:ascii="Times New Roman" w:eastAsia="仿宋_GB2312" w:hAnsi="Times New Roman" w:cs="Times New Roman"/>
          <w:color w:val="333333"/>
          <w:sz w:val="28"/>
          <w:szCs w:val="28"/>
        </w:rPr>
        <w:t>GBT 35273-2020</w:t>
      </w:r>
      <w:r w:rsidRPr="00DF7908">
        <w:rPr>
          <w:rFonts w:ascii="Times New Roman" w:eastAsia="仿宋_GB2312" w:hAnsi="Times New Roman" w:cs="Times New Roman"/>
          <w:color w:val="333333"/>
          <w:sz w:val="28"/>
          <w:szCs w:val="28"/>
        </w:rPr>
        <w:t>）等法律法规，</w:t>
      </w:r>
      <w:r w:rsidRPr="00DF7908">
        <w:rPr>
          <w:rFonts w:ascii="Times New Roman" w:eastAsia="仿宋_GB2312" w:hAnsi="Times New Roman" w:cs="Times New Roman"/>
          <w:sz w:val="28"/>
          <w:szCs w:val="28"/>
        </w:rPr>
        <w:t>按照合法合规、知情同意、最小权限、数据保密、确保安全、用途限制、有限共享、及时销毁、监督管理等原则全面落实保护人脸身份信息的责任，充分保障全校读者的合法权益。</w:t>
      </w:r>
    </w:p>
    <w:p w:rsidR="00A00A61" w:rsidRPr="00DF7908" w:rsidRDefault="00A00A61" w:rsidP="00884245">
      <w:pPr>
        <w:spacing w:line="288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A00A61" w:rsidRPr="00DF7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D9" w:rsidRDefault="00B110D9" w:rsidP="00F27F42">
      <w:r>
        <w:separator/>
      </w:r>
    </w:p>
  </w:endnote>
  <w:endnote w:type="continuationSeparator" w:id="0">
    <w:p w:rsidR="00B110D9" w:rsidRDefault="00B110D9" w:rsidP="00F2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D9" w:rsidRDefault="00B110D9" w:rsidP="00F27F42">
      <w:r>
        <w:separator/>
      </w:r>
    </w:p>
  </w:footnote>
  <w:footnote w:type="continuationSeparator" w:id="0">
    <w:p w:rsidR="00B110D9" w:rsidRDefault="00B110D9" w:rsidP="00F2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F5"/>
    <w:rsid w:val="00034141"/>
    <w:rsid w:val="000B6E2B"/>
    <w:rsid w:val="001C55BF"/>
    <w:rsid w:val="002A1A9F"/>
    <w:rsid w:val="003F25BA"/>
    <w:rsid w:val="00443628"/>
    <w:rsid w:val="00454C7D"/>
    <w:rsid w:val="005319CD"/>
    <w:rsid w:val="005D2E71"/>
    <w:rsid w:val="00605F2C"/>
    <w:rsid w:val="006708E7"/>
    <w:rsid w:val="0068555F"/>
    <w:rsid w:val="006E5286"/>
    <w:rsid w:val="007079FF"/>
    <w:rsid w:val="00772AB1"/>
    <w:rsid w:val="008026BD"/>
    <w:rsid w:val="00871927"/>
    <w:rsid w:val="00884245"/>
    <w:rsid w:val="008B3C69"/>
    <w:rsid w:val="0097089D"/>
    <w:rsid w:val="009A6EBE"/>
    <w:rsid w:val="009D62F5"/>
    <w:rsid w:val="009E235A"/>
    <w:rsid w:val="009F276C"/>
    <w:rsid w:val="00A00A61"/>
    <w:rsid w:val="00A37B81"/>
    <w:rsid w:val="00AA4268"/>
    <w:rsid w:val="00B110D9"/>
    <w:rsid w:val="00BE79E2"/>
    <w:rsid w:val="00CB11A0"/>
    <w:rsid w:val="00D4008D"/>
    <w:rsid w:val="00DF7908"/>
    <w:rsid w:val="00F2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9B92A-DEBB-4408-9B6E-7D55FCA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2025-07-02T06:19:00Z</dcterms:created>
  <dcterms:modified xsi:type="dcterms:W3CDTF">2025-07-02T08:57:00Z</dcterms:modified>
</cp:coreProperties>
</file>